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973A" w14:textId="1E7D6710" w:rsidR="00224FDA" w:rsidRPr="00224FDA" w:rsidRDefault="00224FDA" w:rsidP="00224FDA">
      <w:pPr>
        <w:jc w:val="center"/>
        <w:rPr>
          <w:b/>
          <w:bCs/>
          <w:sz w:val="32"/>
          <w:szCs w:val="32"/>
        </w:rPr>
      </w:pPr>
      <w:r w:rsidRPr="00224FDA">
        <w:rPr>
          <w:b/>
          <w:bCs/>
          <w:sz w:val="32"/>
          <w:szCs w:val="32"/>
        </w:rPr>
        <w:t>生态建设与环境保护学生委员会组织改革方案或主要举措</w:t>
      </w:r>
    </w:p>
    <w:p w14:paraId="0C0A19B7" w14:textId="77777777" w:rsidR="001629E5" w:rsidRDefault="001629E5" w:rsidP="00224FDA">
      <w:pPr>
        <w:spacing w:line="360" w:lineRule="auto"/>
        <w:ind w:firstLineChars="200" w:firstLine="480"/>
        <w:rPr>
          <w:rFonts w:ascii="宋体" w:eastAsia="宋体" w:hAnsi="宋体"/>
          <w:sz w:val="24"/>
          <w:szCs w:val="24"/>
        </w:rPr>
      </w:pPr>
    </w:p>
    <w:p w14:paraId="2495DA2E" w14:textId="4BE785F0"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为深入贯彻落实《高校共青团改革实施方案》和《学联 学生会组织改革方案》，切实推进我校共青团工作的改革与 发展，特制订本方案。 </w:t>
      </w:r>
    </w:p>
    <w:p w14:paraId="5BE09F29" w14:textId="77777777" w:rsidR="00224FDA" w:rsidRPr="00224FDA" w:rsidRDefault="00224FDA" w:rsidP="00224FDA">
      <w:pPr>
        <w:spacing w:line="360" w:lineRule="auto"/>
        <w:ind w:firstLineChars="200" w:firstLine="482"/>
        <w:rPr>
          <w:rFonts w:ascii="宋体" w:eastAsia="宋体" w:hAnsi="宋体"/>
          <w:b/>
          <w:bCs/>
          <w:sz w:val="24"/>
          <w:szCs w:val="24"/>
        </w:rPr>
      </w:pPr>
      <w:r w:rsidRPr="00224FDA">
        <w:rPr>
          <w:rFonts w:ascii="宋体" w:eastAsia="宋体" w:hAnsi="宋体"/>
          <w:b/>
          <w:bCs/>
          <w:sz w:val="24"/>
          <w:szCs w:val="24"/>
        </w:rPr>
        <w:t xml:space="preserve">一、总体要求 </w:t>
      </w:r>
    </w:p>
    <w:p w14:paraId="0B056924" w14:textId="77777777"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（一）指导思想 </w:t>
      </w:r>
    </w:p>
    <w:p w14:paraId="5CC817DD" w14:textId="4759025D"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全面贯彻党的十九大会议精神，学</w:t>
      </w:r>
      <w:proofErr w:type="gramStart"/>
      <w:r w:rsidRPr="00224FDA">
        <w:rPr>
          <w:rFonts w:ascii="宋体" w:eastAsia="宋体" w:hAnsi="宋体"/>
          <w:sz w:val="24"/>
          <w:szCs w:val="24"/>
        </w:rPr>
        <w:t>习习近</w:t>
      </w:r>
      <w:proofErr w:type="gramEnd"/>
      <w:r w:rsidRPr="00224FDA">
        <w:rPr>
          <w:rFonts w:ascii="宋体" w:eastAsia="宋体" w:hAnsi="宋体"/>
          <w:sz w:val="24"/>
          <w:szCs w:val="24"/>
        </w:rPr>
        <w:t xml:space="preserve">平新时代中国特色社会主义思想，认真贯彻习近平总书记系列重要讲话精神特别是对青年学生工作的重要指示，以保持和增强学生工作者的政治性、先进性、群众性为基本目标，在学院党总支的领导和学院团总支以及上级学联的指导下，坚持全心全意为同学服务的根本宗旨，着力推进组织创新和工作创新。秉承“立艺树人”的校训，激发动力、提升活力、增强吸引力 和凝聚力，使生态建设与环境保护学院学生会组织更好地代表广大同学，更好地团结和凝聚广大同学听党话，跟党走， 为实现“两个一百年”贡献青春力量，努力成长为中国特色 社会主义事业的合格建设者和可靠接班人。 </w:t>
      </w:r>
    </w:p>
    <w:p w14:paraId="1F81BCCD" w14:textId="77777777"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（二）基本原则 </w:t>
      </w:r>
    </w:p>
    <w:p w14:paraId="62D30352" w14:textId="0EA82953"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 1、坚持正确政治方向。坚持学院党总支的领导和学院团总支的指导，时刻注意保持学生工作者的政治性和先进性。 </w:t>
      </w:r>
    </w:p>
    <w:p w14:paraId="4E17B03E" w14:textId="2487F3FE"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2、坚持学生主体地位。秉承全心全意为同学服务的根本宗旨，坚持学生委员会始终代表全体同学的根本利益，始终代表广大同学的根本诉求；自觉接受广大同学的监督，学生委员会由同学产生，向同学负责；紧跟学校立德树人的根 本任务，引领服务广大同学成长成才。 </w:t>
      </w:r>
    </w:p>
    <w:p w14:paraId="5B9667F8" w14:textId="05BB4415"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3、坚持依章程开展工作。在学院党总支的领导和学院团总支以及上级学联的指导下，根据《学联学生会组织改革》精神，对《生态建设与环境保护学院学生委员会章程》内容进行调整。 </w:t>
      </w:r>
    </w:p>
    <w:p w14:paraId="37CF7764" w14:textId="77777777"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（三）主要目标 </w:t>
      </w:r>
    </w:p>
    <w:p w14:paraId="58C2522D" w14:textId="484D8A95"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1、学生委员会职能更加全面。通过体制机制改革和工作模式创新，使得学生委员会在权益维护、学风建设、创新创业服务、校园文化活动等多方面做出更多贡献，使各学生 组织的政治性、先进性和群众性得到显著增强</w:t>
      </w:r>
      <w:r w:rsidRPr="00224FDA">
        <w:rPr>
          <w:rFonts w:ascii="宋体" w:eastAsia="宋体" w:hAnsi="宋体" w:hint="eastAsia"/>
          <w:sz w:val="24"/>
          <w:szCs w:val="24"/>
        </w:rPr>
        <w:t>。</w:t>
      </w:r>
      <w:r w:rsidRPr="00224FDA">
        <w:rPr>
          <w:rFonts w:ascii="宋体" w:eastAsia="宋体" w:hAnsi="宋体"/>
          <w:sz w:val="24"/>
          <w:szCs w:val="24"/>
        </w:rPr>
        <w:t xml:space="preserve"> </w:t>
      </w:r>
    </w:p>
    <w:p w14:paraId="21ECF454" w14:textId="511F6266"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2、学生委员会制度建设更加优化。落实学代会的相关制度，进一步规范学</w:t>
      </w:r>
      <w:r w:rsidRPr="00224FDA">
        <w:rPr>
          <w:rFonts w:ascii="宋体" w:eastAsia="宋体" w:hAnsi="宋体"/>
          <w:sz w:val="24"/>
          <w:szCs w:val="24"/>
        </w:rPr>
        <w:lastRenderedPageBreak/>
        <w:t xml:space="preserve">生委员会运营方式和领导机构的产生方式，规范学生工作者的选拔、任用和评价机制，建立健全学生委员会的奖惩体系，完善学生工作者奖惩机制，推动各级学生组织进一步完善监督和评议体制机制。 </w:t>
      </w:r>
    </w:p>
    <w:p w14:paraId="7E15A96F" w14:textId="1E7C9754"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3、学生委员会体系建设更加完善。贯彻“学校、院系、班级”三级联动工作体系等举措，进一步扩大学生委员会的代表性，健全各级学生组织机构设置，减少层次、加强沟通， 构建扁平高效的组织体系，完善学生会组织结构建设，明确各级学生组织责任意识。 </w:t>
      </w:r>
    </w:p>
    <w:p w14:paraId="6CB50EDD" w14:textId="53D5C5D0"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4、学生委员会作风建设更加严明。不断强化学生工作者的群众意识、责任意识、服务意识、效率意识、奉献意识。加强思想建设，定期对学生会组织各级工作进行双向考评，加大对违反纪律成员的处罚力度，提高工作透明度，推进学 生工作者的作风转变。 </w:t>
      </w:r>
    </w:p>
    <w:p w14:paraId="4651C517" w14:textId="5B5927A6"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5、学生委员会工作更加高效。加大学生工作者的工作能力培训力度，提高学生工作者的工作水平。探索高效工作模式，调整学生会组织分工层次，减少职能型部门和活动型部门的沟通成本，推动学生会组织内部分工科学化，合理化。 努力建设服务型、学习型、创新型学生会组织，推动学生会工作更加高效。 </w:t>
      </w:r>
    </w:p>
    <w:p w14:paraId="6D64FC62" w14:textId="77777777" w:rsidR="00224FDA" w:rsidRPr="00224FDA" w:rsidRDefault="00224FDA" w:rsidP="00224FDA">
      <w:pPr>
        <w:spacing w:line="360" w:lineRule="auto"/>
        <w:ind w:firstLineChars="200" w:firstLine="482"/>
        <w:rPr>
          <w:rFonts w:ascii="宋体" w:eastAsia="宋体" w:hAnsi="宋体"/>
          <w:b/>
          <w:bCs/>
          <w:sz w:val="24"/>
          <w:szCs w:val="24"/>
        </w:rPr>
      </w:pPr>
      <w:r w:rsidRPr="00224FDA">
        <w:rPr>
          <w:rFonts w:ascii="宋体" w:eastAsia="宋体" w:hAnsi="宋体"/>
          <w:b/>
          <w:bCs/>
          <w:sz w:val="24"/>
          <w:szCs w:val="24"/>
        </w:rPr>
        <w:t xml:space="preserve">二、改革措施 </w:t>
      </w:r>
    </w:p>
    <w:p w14:paraId="45EECB51" w14:textId="24C37265"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（一）明确学生会的基本定位 生态建设与环境保护学院学生委员会是在学院党总支领导下、学院团总支指导下开展工作的自我管理、自我教育、自我发展、自我监督的全院性学生组织。始终以“服务同学，锻炼自我，为广大同学的成长成才和学校的建设发展做贡献”为宗旨，以“凝聚同学，发动同学，引导同学”为目标，充分发挥引领同学坚定理想信念、帮助同学全面成长进步、促进同学养成优良学风、服务同学创新创业创优、代表和维护 同学正当权益等方面的职能。 </w:t>
      </w:r>
    </w:p>
    <w:p w14:paraId="4DFCAD29" w14:textId="77777777"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（二）优化学生会组织体系 </w:t>
      </w:r>
    </w:p>
    <w:p w14:paraId="1AEECF58" w14:textId="4E86ACCA"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1、建立“学院系、班级”两级联动的工作体系。明确院级组织对班委会的指导职责，推动学生委员会深化改革，明晰组织定位和职能，不断优化组织体系、机构设置和工作机制，建立“院系、班级”两级联动的工作格局。 </w:t>
      </w:r>
    </w:p>
    <w:p w14:paraId="33D7FF11" w14:textId="1F9FA69D"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2、完善学生代表大会制度。健全学生代表大会制度，院级学代会每一年召开一次，扩大会议的广泛代表性，民主 选举产生学生委员会领导机构。学生代表大会闭会期间的常 设机构，负责监督评议学生会组织工作、修订组织章程和</w:t>
      </w:r>
      <w:r w:rsidRPr="00224FDA">
        <w:rPr>
          <w:rFonts w:ascii="宋体" w:eastAsia="宋体" w:hAnsi="宋体"/>
          <w:sz w:val="24"/>
          <w:szCs w:val="24"/>
        </w:rPr>
        <w:lastRenderedPageBreak/>
        <w:t xml:space="preserve">工 作条例等实施情况、听取审议学生委员会工作报告、选举决 定领导机构组成人员调整等重大事项。 </w:t>
      </w:r>
    </w:p>
    <w:p w14:paraId="2239D771" w14:textId="77777777"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（三）优化学生委员会机构 </w:t>
      </w:r>
    </w:p>
    <w:p w14:paraId="5ACA596C" w14:textId="15769871"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1、学生委员会具体拟设主席1人、主席团成员2人，共同组成学生会主席团。其中主席负责全面主持学生会的日常工作和各板块工作，2名主席团成员协助主席处理学生会 的日常事务外，分管各个职能部门或板块的相关工作。</w:t>
      </w:r>
    </w:p>
    <w:p w14:paraId="3C4C219D" w14:textId="087645DD"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 2、巩固和完善学院党总支领导下的“一心双环”</w:t>
      </w:r>
      <w:proofErr w:type="gramStart"/>
      <w:r w:rsidRPr="00224FDA">
        <w:rPr>
          <w:rFonts w:ascii="宋体" w:eastAsia="宋体" w:hAnsi="宋体"/>
          <w:sz w:val="24"/>
          <w:szCs w:val="24"/>
        </w:rPr>
        <w:t>团学组织</w:t>
      </w:r>
      <w:proofErr w:type="gramEnd"/>
      <w:r w:rsidRPr="00224FDA">
        <w:rPr>
          <w:rFonts w:ascii="宋体" w:eastAsia="宋体" w:hAnsi="宋体"/>
          <w:sz w:val="24"/>
          <w:szCs w:val="24"/>
        </w:rPr>
        <w:t xml:space="preserve">格局。学生委员会要配合学院加强对班级的引导、管理和服务。 </w:t>
      </w:r>
    </w:p>
    <w:p w14:paraId="07721B71" w14:textId="01C2EC24"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3、部门设置方面：下设六个部门分别是纪检部、权益 部、宣传部、文体部、学习部、办公室，成员在各部中是平等互助的关系。所有部门服从主席团管理。</w:t>
      </w:r>
    </w:p>
    <w:p w14:paraId="1526C8D9" w14:textId="77777777" w:rsidR="00224FDA" w:rsidRPr="00224FDA" w:rsidRDefault="00224FDA" w:rsidP="00224FDA">
      <w:pPr>
        <w:spacing w:line="360" w:lineRule="auto"/>
        <w:ind w:firstLineChars="200" w:firstLine="482"/>
        <w:rPr>
          <w:rFonts w:ascii="宋体" w:eastAsia="宋体" w:hAnsi="宋体"/>
          <w:b/>
          <w:bCs/>
          <w:sz w:val="24"/>
          <w:szCs w:val="24"/>
        </w:rPr>
      </w:pPr>
      <w:r w:rsidRPr="00224FDA">
        <w:rPr>
          <w:rFonts w:ascii="宋体" w:eastAsia="宋体" w:hAnsi="宋体"/>
          <w:b/>
          <w:bCs/>
          <w:sz w:val="24"/>
          <w:szCs w:val="24"/>
        </w:rPr>
        <w:t xml:space="preserve"> (四)完善学生委员会职能 </w:t>
      </w:r>
    </w:p>
    <w:p w14:paraId="29244384" w14:textId="1A538F2D"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1、健全学生权益代表和维护机制。常委会下拟设权益部，旨在密切关注校园弱势群体（重点关注经济困难、学业困难、心理问题、人际沟通困难、上进心不足等学生群体）， 完善组织化渠道和机制，构建院、班两级联动的学生权益工作体系和线上线下深度融合的工作模式，创新和深化对青年的服务。选拔一批品学兼优、责任心强、甘于奉献的学生负责院、班的学生权益维护工作，并加强对学生权益组织的指导和学生工作者的培训工作。 </w:t>
      </w:r>
    </w:p>
    <w:p w14:paraId="5A409EEE" w14:textId="12A875C3"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2、部分部门职能改革，宣传部主要负责学生委员会活动前期的展板绘画、广播稿撰写审批等宣传工作以及学生委员会的QQ和</w:t>
      </w:r>
      <w:proofErr w:type="gramStart"/>
      <w:r w:rsidRPr="00224FDA">
        <w:rPr>
          <w:rFonts w:ascii="宋体" w:eastAsia="宋体" w:hAnsi="宋体"/>
          <w:sz w:val="24"/>
          <w:szCs w:val="24"/>
        </w:rPr>
        <w:t>微信公众号</w:t>
      </w:r>
      <w:proofErr w:type="gramEnd"/>
      <w:r w:rsidRPr="00224FDA">
        <w:rPr>
          <w:rFonts w:ascii="宋体" w:eastAsia="宋体" w:hAnsi="宋体"/>
          <w:sz w:val="24"/>
          <w:szCs w:val="24"/>
        </w:rPr>
        <w:t xml:space="preserve">的运营。 </w:t>
      </w:r>
    </w:p>
    <w:p w14:paraId="1AB6109C" w14:textId="2983D98C"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3、积极建设“网上学生会”。加强和广大同学的直接联系，拓展网上工作阵地，增强时代感和吸引力，促进学生会工作和互联网深度融合，加强学生会与全校师生的联系与互动。搭建网上工作平台，充分利用网络和新媒体，实现信息 传递的扁平化，加强工作经验交流，宣传推广先进典型，</w:t>
      </w:r>
      <w:proofErr w:type="gramStart"/>
      <w:r w:rsidRPr="00224FDA">
        <w:rPr>
          <w:rFonts w:ascii="宋体" w:eastAsia="宋体" w:hAnsi="宋体"/>
          <w:sz w:val="24"/>
          <w:szCs w:val="24"/>
        </w:rPr>
        <w:t>促进线</w:t>
      </w:r>
      <w:proofErr w:type="gramEnd"/>
      <w:r w:rsidRPr="00224FDA">
        <w:rPr>
          <w:rFonts w:ascii="宋体" w:eastAsia="宋体" w:hAnsi="宋体"/>
          <w:sz w:val="24"/>
          <w:szCs w:val="24"/>
        </w:rPr>
        <w:t xml:space="preserve">上线下工作联动，提升工作的针对性实效性和同学的参与度满意度。依托微信、网站等网络平台，问需问计于广大 同学，及时收集、回应广大同学的意见和建议。 </w:t>
      </w:r>
    </w:p>
    <w:p w14:paraId="26BA0287" w14:textId="77777777" w:rsidR="00224FDA" w:rsidRPr="00224FDA" w:rsidRDefault="00224FDA" w:rsidP="00224FDA">
      <w:pPr>
        <w:spacing w:line="360" w:lineRule="auto"/>
        <w:ind w:firstLineChars="200" w:firstLine="482"/>
        <w:rPr>
          <w:rFonts w:ascii="宋体" w:eastAsia="宋体" w:hAnsi="宋体"/>
          <w:b/>
          <w:bCs/>
          <w:sz w:val="24"/>
          <w:szCs w:val="24"/>
        </w:rPr>
      </w:pPr>
      <w:r w:rsidRPr="00224FDA">
        <w:rPr>
          <w:rFonts w:ascii="宋体" w:eastAsia="宋体" w:hAnsi="宋体"/>
          <w:b/>
          <w:bCs/>
          <w:sz w:val="24"/>
          <w:szCs w:val="24"/>
        </w:rPr>
        <w:t xml:space="preserve">（五）规范学生工作者的选拔、考核和培养 </w:t>
      </w:r>
    </w:p>
    <w:p w14:paraId="164F2131" w14:textId="423DA55B"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1、不断完善《生态建设与环境保护学院学生委员会章程》。 </w:t>
      </w:r>
    </w:p>
    <w:p w14:paraId="7DE06B06" w14:textId="51FD5CB3"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2、建立健全学生工作者选拔制度，规范学生工作者选拔标准和程序。主要学生工作者候选人必须符合政治合格、学习优秀、品德良好、作风过硬、有一定</w:t>
      </w:r>
      <w:r w:rsidRPr="00224FDA">
        <w:rPr>
          <w:rFonts w:ascii="宋体" w:eastAsia="宋体" w:hAnsi="宋体"/>
          <w:sz w:val="24"/>
          <w:szCs w:val="24"/>
        </w:rPr>
        <w:lastRenderedPageBreak/>
        <w:t xml:space="preserve">群众基础等标准， 面向广大同学进行选拔，选拔过程公开透明、公平竞争，并 接受广大同学监督。 </w:t>
      </w:r>
    </w:p>
    <w:p w14:paraId="59090C24" w14:textId="706B469D"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3、建立健全评价考核制度。主要学生工作者名单及联系方式应定期予以公布；从政治素质、道德品质、知识学习、履职能力、纪律作风等方面设置评价考核指标，广泛吸纳广大同学参与，并将评价考核意见作为学生工作者任免的重要 依据；学生委员会主席团成员每学期要向学生代表述职，接受学生代表和广大同学的评议，并将考核结果进行公示。 </w:t>
      </w:r>
    </w:p>
    <w:p w14:paraId="049CC8EA" w14:textId="145E3622"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4、建立学生工作者退出机制。建立健全相应规定和程序，对于无法正常完成学业的、考核不合格的、违法违纪的以及其他无法正常履行职责的学生工作者，应按照相关规定和程序予以劝退、免职或罢免。 </w:t>
      </w:r>
    </w:p>
    <w:p w14:paraId="053A5545" w14:textId="53796CFD"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5、优化学生工作者培养机制。注重增强学生委员会对各类优秀学生的吸引力和凝聚力；健全学生工作者培训体系</w:t>
      </w:r>
      <w:r w:rsidRPr="00224FDA">
        <w:rPr>
          <w:rFonts w:ascii="宋体" w:eastAsia="宋体" w:hAnsi="宋体" w:hint="eastAsia"/>
          <w:sz w:val="24"/>
          <w:szCs w:val="24"/>
        </w:rPr>
        <w:t>，</w:t>
      </w:r>
      <w:r w:rsidRPr="00224FDA">
        <w:rPr>
          <w:rFonts w:ascii="宋体" w:eastAsia="宋体" w:hAnsi="宋体"/>
          <w:sz w:val="24"/>
          <w:szCs w:val="24"/>
        </w:rPr>
        <w:t>建设完善培训课程，不断提升学生工作者的组织能力和</w:t>
      </w:r>
      <w:proofErr w:type="gramStart"/>
      <w:r w:rsidRPr="00224FDA">
        <w:rPr>
          <w:rFonts w:ascii="宋体" w:eastAsia="宋体" w:hAnsi="宋体"/>
          <w:sz w:val="24"/>
          <w:szCs w:val="24"/>
        </w:rPr>
        <w:t>履职能</w:t>
      </w:r>
      <w:proofErr w:type="gramEnd"/>
      <w:r w:rsidRPr="00224FDA">
        <w:rPr>
          <w:rFonts w:ascii="宋体" w:eastAsia="宋体" w:hAnsi="宋体"/>
          <w:sz w:val="24"/>
          <w:szCs w:val="24"/>
        </w:rPr>
        <w:t xml:space="preserve">力；关心支持学生工作者的成长发展，对于同学满意、业 绩突出的学生工作者，其开展学生工作的表现可作为推荐实习、就业和评优推优的重要参考。 </w:t>
      </w:r>
    </w:p>
    <w:p w14:paraId="756FFAD2" w14:textId="7457133A" w:rsidR="00224FDA"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 xml:space="preserve">6、完善奖惩制度。为加强学生会纪律建设，创建文明的工作环境，建立良好的管理秩序，教育学生会成员严以律 己，切实为同学服务，依据学生会宗旨，综合实际，制定明 确的奖惩条例。 </w:t>
      </w:r>
    </w:p>
    <w:p w14:paraId="77197D9C" w14:textId="77777777" w:rsidR="00224FDA" w:rsidRPr="00224FDA" w:rsidRDefault="00224FDA" w:rsidP="00224FDA">
      <w:pPr>
        <w:spacing w:line="360" w:lineRule="auto"/>
        <w:ind w:firstLineChars="200" w:firstLine="482"/>
        <w:rPr>
          <w:rFonts w:ascii="宋体" w:eastAsia="宋体" w:hAnsi="宋体"/>
          <w:b/>
          <w:bCs/>
          <w:sz w:val="24"/>
          <w:szCs w:val="24"/>
        </w:rPr>
      </w:pPr>
      <w:r w:rsidRPr="00224FDA">
        <w:rPr>
          <w:rFonts w:ascii="宋体" w:eastAsia="宋体" w:hAnsi="宋体"/>
          <w:b/>
          <w:bCs/>
          <w:sz w:val="24"/>
          <w:szCs w:val="24"/>
        </w:rPr>
        <w:t xml:space="preserve">（六）加强学生工作者作风建设 </w:t>
      </w:r>
    </w:p>
    <w:p w14:paraId="434343B8" w14:textId="38756ED0" w:rsidR="00727768" w:rsidRPr="00224FDA" w:rsidRDefault="00224FDA" w:rsidP="00224FDA">
      <w:pPr>
        <w:spacing w:line="360" w:lineRule="auto"/>
        <w:ind w:firstLineChars="200" w:firstLine="480"/>
        <w:rPr>
          <w:rFonts w:ascii="宋体" w:eastAsia="宋体" w:hAnsi="宋体"/>
          <w:sz w:val="24"/>
          <w:szCs w:val="24"/>
        </w:rPr>
      </w:pPr>
      <w:r w:rsidRPr="00224FDA">
        <w:rPr>
          <w:rFonts w:ascii="宋体" w:eastAsia="宋体" w:hAnsi="宋体"/>
          <w:sz w:val="24"/>
          <w:szCs w:val="24"/>
        </w:rPr>
        <w:t>深化学生工作者健康成长教育，围绕思想作风、学习作风、工作作风等方面开展专题培训，不断强化学生工作者的 宗旨意识、发挥学生工作者表率作用、夯实学生工作者严实作风，打造信念坚定、品学兼优、朝气蓬勃、心系同学的学 生工作者队伍；建立健全学生工作者监督约束机制，促进学生工作者严格自律，接受广大同学监督；</w:t>
      </w:r>
      <w:proofErr w:type="gramStart"/>
      <w:r w:rsidRPr="00224FDA">
        <w:rPr>
          <w:rFonts w:ascii="宋体" w:eastAsia="宋体" w:hAnsi="宋体"/>
          <w:sz w:val="24"/>
          <w:szCs w:val="24"/>
        </w:rPr>
        <w:t>将作风</w:t>
      </w:r>
      <w:proofErr w:type="gramEnd"/>
      <w:r w:rsidRPr="00224FDA">
        <w:rPr>
          <w:rFonts w:ascii="宋体" w:eastAsia="宋体" w:hAnsi="宋体"/>
          <w:sz w:val="24"/>
          <w:szCs w:val="24"/>
        </w:rPr>
        <w:t>建设列入学生工作者选拔、考核、任用等相关工作的评价体系中，并作为学生工作者任免的重要依据。</w:t>
      </w:r>
    </w:p>
    <w:sectPr w:rsidR="00727768" w:rsidRPr="00224F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5A07" w14:textId="77777777" w:rsidR="00B46CFA" w:rsidRDefault="00B46CFA" w:rsidP="00224FDA">
      <w:r>
        <w:separator/>
      </w:r>
    </w:p>
  </w:endnote>
  <w:endnote w:type="continuationSeparator" w:id="0">
    <w:p w14:paraId="56CB5AC9" w14:textId="77777777" w:rsidR="00B46CFA" w:rsidRDefault="00B46CFA" w:rsidP="0022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8F5A" w14:textId="77777777" w:rsidR="00B46CFA" w:rsidRDefault="00B46CFA" w:rsidP="00224FDA">
      <w:r>
        <w:separator/>
      </w:r>
    </w:p>
  </w:footnote>
  <w:footnote w:type="continuationSeparator" w:id="0">
    <w:p w14:paraId="56B7EBC7" w14:textId="77777777" w:rsidR="00B46CFA" w:rsidRDefault="00B46CFA" w:rsidP="00224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ED"/>
    <w:rsid w:val="000F43DA"/>
    <w:rsid w:val="001629E5"/>
    <w:rsid w:val="00224FDA"/>
    <w:rsid w:val="00727768"/>
    <w:rsid w:val="00896BED"/>
    <w:rsid w:val="00B46CFA"/>
    <w:rsid w:val="00D81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31416"/>
  <w15:chartTrackingRefBased/>
  <w15:docId w15:val="{FE326154-7634-46D4-8DDD-1B1F3D65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F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4FDA"/>
    <w:rPr>
      <w:sz w:val="18"/>
      <w:szCs w:val="18"/>
    </w:rPr>
  </w:style>
  <w:style w:type="paragraph" w:styleId="a5">
    <w:name w:val="footer"/>
    <w:basedOn w:val="a"/>
    <w:link w:val="a6"/>
    <w:uiPriority w:val="99"/>
    <w:unhideWhenUsed/>
    <w:rsid w:val="00224FDA"/>
    <w:pPr>
      <w:tabs>
        <w:tab w:val="center" w:pos="4153"/>
        <w:tab w:val="right" w:pos="8306"/>
      </w:tabs>
      <w:snapToGrid w:val="0"/>
      <w:jc w:val="left"/>
    </w:pPr>
    <w:rPr>
      <w:sz w:val="18"/>
      <w:szCs w:val="18"/>
    </w:rPr>
  </w:style>
  <w:style w:type="character" w:customStyle="1" w:styleId="a6">
    <w:name w:val="页脚 字符"/>
    <w:basedOn w:val="a0"/>
    <w:link w:val="a5"/>
    <w:uiPriority w:val="99"/>
    <w:rsid w:val="00224F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QL</dc:creator>
  <cp:keywords/>
  <dc:description/>
  <cp:lastModifiedBy>L QL</cp:lastModifiedBy>
  <cp:revision>3</cp:revision>
  <dcterms:created xsi:type="dcterms:W3CDTF">2022-01-23T09:38:00Z</dcterms:created>
  <dcterms:modified xsi:type="dcterms:W3CDTF">2022-01-23T09:47:00Z</dcterms:modified>
</cp:coreProperties>
</file>